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9F096" w14:textId="77777777" w:rsidR="00263A9E" w:rsidRDefault="00263A9E"/>
    <w:p w14:paraId="050F9964" w14:textId="77777777" w:rsidR="00263A9E" w:rsidRDefault="002D1489">
      <w:pPr>
        <w:jc w:val="center"/>
      </w:pPr>
      <w:r>
        <w:rPr>
          <w:sz w:val="36"/>
        </w:rPr>
        <w:t>Technologia wykonania i standard wykończenia.</w:t>
      </w:r>
    </w:p>
    <w:p w14:paraId="427C3E36" w14:textId="77777777" w:rsidR="00263A9E" w:rsidRDefault="00263A9E">
      <w:pPr>
        <w:jc w:val="center"/>
      </w:pPr>
    </w:p>
    <w:p w14:paraId="336B6FE4" w14:textId="77777777" w:rsidR="00263A9E" w:rsidRDefault="002D1489">
      <w:r>
        <w:t>- Ławy fundamentowe żelbetowe posadowione na gruncie rodzimym.</w:t>
      </w:r>
    </w:p>
    <w:p w14:paraId="3BB0423D" w14:textId="77777777" w:rsidR="00263A9E" w:rsidRDefault="002D1489">
      <w:r>
        <w:t>- Ściany fundamentowe z bloczków betonowych murowane na zaprawie tradycyjnej, ocieplone styropianem wodoodpornym gr. 10cm</w:t>
      </w:r>
    </w:p>
    <w:p w14:paraId="73E9F1C7" w14:textId="5CA60E2B" w:rsidR="00263A9E" w:rsidRDefault="002D1489">
      <w:r>
        <w:t>- Płyta betonowa wylana na zagęszczonej podsypce.</w:t>
      </w:r>
    </w:p>
    <w:p w14:paraId="70ED5467" w14:textId="77777777" w:rsidR="00263A9E" w:rsidRDefault="002D1489">
      <w:r>
        <w:t>- Mury</w:t>
      </w:r>
      <w:r w:rsidR="007E6C0C">
        <w:t xml:space="preserve"> oraz ściany szczytowe</w:t>
      </w:r>
      <w:r>
        <w:t xml:space="preserve"> wykonane z betonu komórkowego o grubości 24cm, mury dzielące lokale</w:t>
      </w:r>
      <w:r w:rsidR="007E6C0C">
        <w:t>, do wysokości wieńca</w:t>
      </w:r>
      <w:r>
        <w:t xml:space="preserve"> wykonane z bloczków silikatowych o grubości 24cm.</w:t>
      </w:r>
    </w:p>
    <w:p w14:paraId="5BCBF006" w14:textId="77777777" w:rsidR="00263A9E" w:rsidRDefault="002D1489">
      <w:r>
        <w:t>- Ściany działowe wykonane z betonu komórkowego o grubości 11,5cm.</w:t>
      </w:r>
    </w:p>
    <w:p w14:paraId="39C3F2B8" w14:textId="77777777" w:rsidR="00263A9E" w:rsidRDefault="002D1489">
      <w:r>
        <w:t>- Posadzki jastrychowe.</w:t>
      </w:r>
    </w:p>
    <w:p w14:paraId="2D433CD5" w14:textId="241F9561" w:rsidR="00263A9E" w:rsidRDefault="002D1489">
      <w:r>
        <w:t>- Ściany zewnętrzne ociepl</w:t>
      </w:r>
      <w:r w:rsidR="002A49D3">
        <w:t xml:space="preserve">one styropianem o grubości </w:t>
      </w:r>
      <w:r w:rsidR="00784126">
        <w:t>15</w:t>
      </w:r>
      <w:r>
        <w:t>cm z zewnątrz tynk akrylowy</w:t>
      </w:r>
      <w:r w:rsidR="002A49D3">
        <w:t>.</w:t>
      </w:r>
    </w:p>
    <w:p w14:paraId="078195DE" w14:textId="77777777" w:rsidR="00263A9E" w:rsidRDefault="007E6C0C">
      <w:r>
        <w:t>- Parapety zewnętrzne granitowe.</w:t>
      </w:r>
    </w:p>
    <w:p w14:paraId="115F1B00" w14:textId="77777777" w:rsidR="00263A9E" w:rsidRDefault="002D1489">
      <w:r>
        <w:t>- Opaska wokół budynku z obrzeży betonowych wypełnionych żwirem.</w:t>
      </w:r>
    </w:p>
    <w:p w14:paraId="089B8F11" w14:textId="4796C126" w:rsidR="00263A9E" w:rsidRDefault="002D1489">
      <w:r>
        <w:t>- Wieńce żelbetowe.</w:t>
      </w:r>
    </w:p>
    <w:p w14:paraId="52CC3E44" w14:textId="77777777" w:rsidR="00263A9E" w:rsidRPr="007E6C0C" w:rsidRDefault="003E087E">
      <w:r>
        <w:t>- Strop nad parterem</w:t>
      </w:r>
      <w:r w:rsidR="002D1489">
        <w:t xml:space="preserve"> z płyt GK n</w:t>
      </w:r>
      <w:r w:rsidR="002A49D3">
        <w:t>a ruszcie stalowym, ocieplony 30</w:t>
      </w:r>
      <w:r w:rsidR="002D1489">
        <w:t>cm wełny m</w:t>
      </w:r>
      <w:r w:rsidR="007E6C0C">
        <w:t>ineralnej, poddasze nieużytkowe, w części wskazanej w projekcie wykonawczym dachu z przyjętym dodatkowym obciążeniem minimum 100kg/m</w:t>
      </w:r>
      <w:r w:rsidR="007E6C0C">
        <w:rPr>
          <w:vertAlign w:val="superscript"/>
        </w:rPr>
        <w:t xml:space="preserve">2 </w:t>
      </w:r>
      <w:r w:rsidR="007E6C0C">
        <w:t>wyłożone płyty osb.</w:t>
      </w:r>
    </w:p>
    <w:p w14:paraId="007D8E4C" w14:textId="77777777" w:rsidR="00263A9E" w:rsidRDefault="002D1489">
      <w:r>
        <w:t>- Dach prefabrykowany wykonany technologią wiązarów, kryty dachówką betonową, rynny stalowe</w:t>
      </w:r>
      <w:r w:rsidR="007E6C0C">
        <w:t>/aluminiowe</w:t>
      </w:r>
      <w:r>
        <w:t xml:space="preserve"> lakierowane.</w:t>
      </w:r>
    </w:p>
    <w:p w14:paraId="6BC8BA0C" w14:textId="77777777" w:rsidR="00263A9E" w:rsidRDefault="002D1489">
      <w:r>
        <w:t>- Wyjście techniczne na poddasze oraz wyjście na dach.</w:t>
      </w:r>
    </w:p>
    <w:p w14:paraId="0E96404C" w14:textId="56A308D5" w:rsidR="00263A9E" w:rsidRDefault="002D1489">
      <w:r>
        <w:t xml:space="preserve">- Kominy </w:t>
      </w:r>
      <w:r w:rsidR="000257AB">
        <w:t>wentylacyjne.</w:t>
      </w:r>
    </w:p>
    <w:p w14:paraId="352D4BD9" w14:textId="77777777" w:rsidR="00263A9E" w:rsidRDefault="002D1489">
      <w:pPr>
        <w:tabs>
          <w:tab w:val="left" w:pos="5730"/>
        </w:tabs>
      </w:pPr>
      <w:r>
        <w:t xml:space="preserve">- </w:t>
      </w:r>
      <w:r w:rsidR="002A49D3">
        <w:t xml:space="preserve">Pompa ciepła powietrze-woda do </w:t>
      </w:r>
      <w:r w:rsidR="002E7BC5">
        <w:t xml:space="preserve">centralnego </w:t>
      </w:r>
      <w:r w:rsidR="002A49D3">
        <w:t>ogrzewania i CWU</w:t>
      </w:r>
      <w:r w:rsidR="007E6C0C">
        <w:t>.</w:t>
      </w:r>
    </w:p>
    <w:p w14:paraId="25C38C11" w14:textId="77777777" w:rsidR="00263A9E" w:rsidRDefault="002D1489">
      <w:r>
        <w:t>- Instalacja elektryczna z białym montażem (włączniki i gniazdka).</w:t>
      </w:r>
    </w:p>
    <w:p w14:paraId="59E11F8C" w14:textId="77777777" w:rsidR="00263A9E" w:rsidRDefault="002D1489">
      <w:r>
        <w:t>- Instalacja wodno kanalizacyjna.</w:t>
      </w:r>
    </w:p>
    <w:p w14:paraId="2C84209E" w14:textId="77777777" w:rsidR="00263A9E" w:rsidRDefault="002D1489">
      <w:pPr>
        <w:rPr>
          <w:highlight w:val="white"/>
        </w:rPr>
      </w:pPr>
      <w:r>
        <w:rPr>
          <w:highlight w:val="white"/>
        </w:rPr>
        <w:t>- In</w:t>
      </w:r>
      <w:r w:rsidR="007E6C0C">
        <w:rPr>
          <w:highlight w:val="white"/>
        </w:rPr>
        <w:t>stalacja centralnego ogrzewania.</w:t>
      </w:r>
    </w:p>
    <w:p w14:paraId="63E4104F" w14:textId="77777777" w:rsidR="00263A9E" w:rsidRDefault="007E6C0C">
      <w:r>
        <w:t>- Tynki wewnętrzne gipsowe trzeciej kategorii.</w:t>
      </w:r>
    </w:p>
    <w:p w14:paraId="3F528868" w14:textId="77777777" w:rsidR="00263A9E" w:rsidRDefault="002D1489">
      <w:r>
        <w:t>- Okna i drzwi tarasowe z pakietem 3-szybowym.</w:t>
      </w:r>
    </w:p>
    <w:p w14:paraId="5C47D239" w14:textId="77777777" w:rsidR="00263A9E" w:rsidRDefault="00061E05">
      <w:pPr>
        <w:rPr>
          <w:highlight w:val="white"/>
        </w:rPr>
      </w:pPr>
      <w:r>
        <w:rPr>
          <w:highlight w:val="white"/>
        </w:rPr>
        <w:t>-R</w:t>
      </w:r>
      <w:r w:rsidR="002D1489">
        <w:rPr>
          <w:highlight w:val="white"/>
        </w:rPr>
        <w:t>olety elektryczne</w:t>
      </w:r>
      <w:r>
        <w:rPr>
          <w:highlight w:val="white"/>
        </w:rPr>
        <w:t>.</w:t>
      </w:r>
    </w:p>
    <w:p w14:paraId="4A58C9BF" w14:textId="77777777" w:rsidR="00263A9E" w:rsidRDefault="007E6C0C">
      <w:r>
        <w:lastRenderedPageBreak/>
        <w:t xml:space="preserve">- Drzwi wejściowe </w:t>
      </w:r>
      <w:r w:rsidR="002D1489">
        <w:t>z szybą w okleinie zgodnej ze stolarka okienną.</w:t>
      </w:r>
    </w:p>
    <w:p w14:paraId="4B407396" w14:textId="0CE78C78" w:rsidR="00263A9E" w:rsidRDefault="002D1489">
      <w:r>
        <w:t>- Przyłąc</w:t>
      </w:r>
      <w:r w:rsidR="002E7BC5">
        <w:t>ze do sieci elektrycznej, wodociągowej</w:t>
      </w:r>
      <w:r>
        <w:t>,</w:t>
      </w:r>
      <w:r w:rsidR="002A49D3">
        <w:t xml:space="preserve"> </w:t>
      </w:r>
      <w:r w:rsidR="00CF33A5">
        <w:t>kanalizacyjnej.</w:t>
      </w:r>
    </w:p>
    <w:p w14:paraId="029F1B1C" w14:textId="77777777" w:rsidR="00263A9E" w:rsidRDefault="002D1489">
      <w:r>
        <w:t>- Wod</w:t>
      </w:r>
      <w:r w:rsidR="007E6C0C">
        <w:t>y opadowe odprowadzone do zbiornika na deszczówkę.</w:t>
      </w:r>
    </w:p>
    <w:p w14:paraId="2CDFBDF1" w14:textId="06B09C4E" w:rsidR="00263A9E" w:rsidRDefault="002D1489">
      <w:r>
        <w:t>- Dojścia do budynku, wjazd na posesje, miejsca parkingowe wykonane</w:t>
      </w:r>
      <w:r w:rsidR="002A49D3">
        <w:t xml:space="preserve"> z kostki brukowej lub </w:t>
      </w:r>
      <w:r w:rsidR="00CF33A5">
        <w:t>agrokostki</w:t>
      </w:r>
      <w:r w:rsidR="002A49D3">
        <w:t>.</w:t>
      </w:r>
    </w:p>
    <w:p w14:paraId="1E8685F2" w14:textId="77777777" w:rsidR="00263A9E" w:rsidRDefault="002D1489">
      <w:r>
        <w:t>- Ogrodzenie panelowe z podmurówką bez frontu.</w:t>
      </w:r>
    </w:p>
    <w:p w14:paraId="29CD52A8" w14:textId="7BE17F29" w:rsidR="003E087E" w:rsidRDefault="003E087E">
      <w:r>
        <w:t>- Droga wewnętrzna z</w:t>
      </w:r>
      <w:r w:rsidR="002A49D3">
        <w:t xml:space="preserve"> </w:t>
      </w:r>
      <w:r w:rsidR="003C2A48">
        <w:t>agrokostki</w:t>
      </w:r>
      <w:r w:rsidR="00226BA5">
        <w:t xml:space="preserve"> bez instalacji świetlnej.</w:t>
      </w:r>
    </w:p>
    <w:p w14:paraId="44E8C448" w14:textId="6AB25D43" w:rsidR="00792C6F" w:rsidRDefault="00792C6F">
      <w:r>
        <w:t>- Jako wykonawca zastrzegamy sobie prawo do zmian użytych materiałów budowlanych, lokalizacji otworów okiennych, drzwiowych, wymiarów ścian działowych</w:t>
      </w:r>
      <w:r w:rsidR="00061E05">
        <w:t>, lokalizacji kominów</w:t>
      </w:r>
      <w:r>
        <w:t xml:space="preserve"> oraz zmian w instalacjach wewnętrznych względem dokumentacji projektowej.</w:t>
      </w:r>
    </w:p>
    <w:p w14:paraId="30BEE269" w14:textId="77777777" w:rsidR="00263A9E" w:rsidRDefault="00263A9E"/>
    <w:p w14:paraId="2600B156" w14:textId="77777777" w:rsidR="00263A9E" w:rsidRDefault="00263A9E"/>
    <w:p w14:paraId="039FE5E5" w14:textId="77777777" w:rsidR="00263A9E" w:rsidRDefault="00263A9E"/>
    <w:p w14:paraId="284337C4" w14:textId="77777777" w:rsidR="00263A9E" w:rsidRDefault="00263A9E"/>
    <w:p w14:paraId="35BF2F2C" w14:textId="77777777" w:rsidR="00263A9E" w:rsidRDefault="00263A9E"/>
    <w:p w14:paraId="02818414" w14:textId="77777777" w:rsidR="00263A9E" w:rsidRDefault="00263A9E"/>
    <w:p w14:paraId="3DB4A59E" w14:textId="77777777" w:rsidR="00263A9E" w:rsidRDefault="00263A9E">
      <w:pPr>
        <w:jc w:val="center"/>
      </w:pPr>
    </w:p>
    <w:sectPr w:rsidR="00263A9E" w:rsidSect="00263A9E">
      <w:footerReference w:type="default" r:id="rId7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F1025" w14:textId="77777777" w:rsidR="00AA2F59" w:rsidRDefault="00AA2F59" w:rsidP="00263A9E">
      <w:pPr>
        <w:spacing w:after="0" w:line="240" w:lineRule="auto"/>
      </w:pPr>
      <w:r>
        <w:separator/>
      </w:r>
    </w:p>
  </w:endnote>
  <w:endnote w:type="continuationSeparator" w:id="0">
    <w:p w14:paraId="40A7FDF0" w14:textId="77777777" w:rsidR="00AA2F59" w:rsidRDefault="00AA2F59" w:rsidP="00263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6569"/>
      <w:docPartObj>
        <w:docPartGallery w:val="Page Numbers (Bottom of Page)"/>
        <w:docPartUnique/>
      </w:docPartObj>
    </w:sdtPr>
    <w:sdtContent>
      <w:p w14:paraId="6783B5CF" w14:textId="77777777" w:rsidR="00263A9E" w:rsidRDefault="002D1489">
        <w:pPr>
          <w:pStyle w:val="Stopka1"/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r w:rsidR="002E4A98">
          <w:fldChar w:fldCharType="begin"/>
        </w:r>
        <w:r>
          <w:instrText>PAGE</w:instrText>
        </w:r>
        <w:r w:rsidR="002E4A98">
          <w:fldChar w:fldCharType="separate"/>
        </w:r>
        <w:r w:rsidR="002E7BC5">
          <w:rPr>
            <w:noProof/>
          </w:rPr>
          <w:t>1</w:t>
        </w:r>
        <w:r w:rsidR="002E4A98">
          <w:fldChar w:fldCharType="end"/>
        </w:r>
      </w:p>
    </w:sdtContent>
  </w:sdt>
  <w:p w14:paraId="42E2B086" w14:textId="77777777" w:rsidR="00263A9E" w:rsidRDefault="00263A9E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95FA3" w14:textId="77777777" w:rsidR="00AA2F59" w:rsidRDefault="00AA2F59" w:rsidP="00263A9E">
      <w:pPr>
        <w:spacing w:after="0" w:line="240" w:lineRule="auto"/>
      </w:pPr>
      <w:r>
        <w:separator/>
      </w:r>
    </w:p>
  </w:footnote>
  <w:footnote w:type="continuationSeparator" w:id="0">
    <w:p w14:paraId="73CF68A2" w14:textId="77777777" w:rsidR="00AA2F59" w:rsidRDefault="00AA2F59" w:rsidP="00263A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3A9E"/>
    <w:rsid w:val="000257AB"/>
    <w:rsid w:val="00061E05"/>
    <w:rsid w:val="0011712B"/>
    <w:rsid w:val="00211046"/>
    <w:rsid w:val="00226BA5"/>
    <w:rsid w:val="00230B88"/>
    <w:rsid w:val="00263A9E"/>
    <w:rsid w:val="002A49D3"/>
    <w:rsid w:val="002D1489"/>
    <w:rsid w:val="002E4A98"/>
    <w:rsid w:val="002E7BC5"/>
    <w:rsid w:val="00330D7D"/>
    <w:rsid w:val="003C2A48"/>
    <w:rsid w:val="003E087E"/>
    <w:rsid w:val="00446FE3"/>
    <w:rsid w:val="00522106"/>
    <w:rsid w:val="00784126"/>
    <w:rsid w:val="00792C6F"/>
    <w:rsid w:val="007E6C0C"/>
    <w:rsid w:val="00962B68"/>
    <w:rsid w:val="009C6138"/>
    <w:rsid w:val="009D17F8"/>
    <w:rsid w:val="00A10E06"/>
    <w:rsid w:val="00A50DC2"/>
    <w:rsid w:val="00A54FAA"/>
    <w:rsid w:val="00AA2F59"/>
    <w:rsid w:val="00CB78E3"/>
    <w:rsid w:val="00CF33A5"/>
    <w:rsid w:val="00D63E26"/>
    <w:rsid w:val="00DE6CF5"/>
    <w:rsid w:val="00E10D9B"/>
    <w:rsid w:val="00F1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120B"/>
  <w15:docId w15:val="{D7B4A952-9217-404C-AB3F-58DA2AE38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3EFF"/>
    <w:pPr>
      <w:suppressAutoHyphens/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agwek"/>
    <w:qFormat/>
    <w:rsid w:val="00263A9E"/>
  </w:style>
  <w:style w:type="paragraph" w:customStyle="1" w:styleId="Nagwek21">
    <w:name w:val="Nagłówek 21"/>
    <w:basedOn w:val="Nagwek"/>
    <w:qFormat/>
    <w:rsid w:val="00263A9E"/>
  </w:style>
  <w:style w:type="paragraph" w:customStyle="1" w:styleId="Nagwek31">
    <w:name w:val="Nagłówek 31"/>
    <w:basedOn w:val="Nagwek"/>
    <w:qFormat/>
    <w:rsid w:val="00263A9E"/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8F03C7"/>
  </w:style>
  <w:style w:type="character" w:customStyle="1" w:styleId="StopkaZnak">
    <w:name w:val="Stopka Znak"/>
    <w:basedOn w:val="Domylnaczcionkaakapitu"/>
    <w:link w:val="Stopka1"/>
    <w:uiPriority w:val="99"/>
    <w:qFormat/>
    <w:rsid w:val="008F03C7"/>
  </w:style>
  <w:style w:type="paragraph" w:styleId="Nagwek">
    <w:name w:val="header"/>
    <w:basedOn w:val="Normalny"/>
    <w:next w:val="TextBody"/>
    <w:link w:val="NagwekZnak"/>
    <w:qFormat/>
    <w:rsid w:val="00263A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263A9E"/>
    <w:pPr>
      <w:spacing w:after="140"/>
    </w:pPr>
  </w:style>
  <w:style w:type="paragraph" w:styleId="Lista">
    <w:name w:val="List"/>
    <w:rsid w:val="00263A9E"/>
    <w:rPr>
      <w:rFonts w:cs="Mangal"/>
      <w:sz w:val="22"/>
    </w:rPr>
  </w:style>
  <w:style w:type="paragraph" w:customStyle="1" w:styleId="Legenda1">
    <w:name w:val="Legenda1"/>
    <w:basedOn w:val="Normalny"/>
    <w:qFormat/>
    <w:rsid w:val="00263A9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63A9E"/>
    <w:pPr>
      <w:suppressLineNumbers/>
    </w:pPr>
    <w:rPr>
      <w:rFonts w:cs="Mangal"/>
    </w:rPr>
  </w:style>
  <w:style w:type="paragraph" w:customStyle="1" w:styleId="TextBody">
    <w:name w:val="Text Body"/>
    <w:basedOn w:val="Normalny"/>
    <w:qFormat/>
    <w:rsid w:val="00263A9E"/>
    <w:pPr>
      <w:spacing w:after="140" w:line="288" w:lineRule="auto"/>
    </w:pPr>
  </w:style>
  <w:style w:type="paragraph" w:customStyle="1" w:styleId="Nagwek1">
    <w:name w:val="Nagłówek1"/>
    <w:basedOn w:val="Normalny"/>
    <w:uiPriority w:val="99"/>
    <w:semiHidden/>
    <w:unhideWhenUsed/>
    <w:rsid w:val="008F03C7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8F03C7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Cytaty">
    <w:name w:val="Cytaty"/>
    <w:basedOn w:val="Normalny"/>
    <w:qFormat/>
    <w:rsid w:val="00263A9E"/>
  </w:style>
  <w:style w:type="paragraph" w:styleId="Tytu">
    <w:name w:val="Title"/>
    <w:basedOn w:val="Nagwek"/>
    <w:qFormat/>
    <w:rsid w:val="00263A9E"/>
  </w:style>
  <w:style w:type="paragraph" w:styleId="Podtytu">
    <w:name w:val="Subtitle"/>
    <w:basedOn w:val="Nagwek"/>
    <w:qFormat/>
    <w:rsid w:val="00263A9E"/>
  </w:style>
  <w:style w:type="paragraph" w:styleId="Stopka">
    <w:name w:val="footer"/>
    <w:basedOn w:val="Normalny"/>
    <w:link w:val="StopkaZnak1"/>
    <w:uiPriority w:val="99"/>
    <w:unhideWhenUsed/>
    <w:rsid w:val="00330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330D7D"/>
    <w:rPr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0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D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E3E37-98A0-4C85-81E0-FC375DFC4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jurek</dc:creator>
  <cp:lastModifiedBy>Zbigniew Żaczek</cp:lastModifiedBy>
  <cp:revision>18</cp:revision>
  <cp:lastPrinted>2015-10-13T14:37:00Z</cp:lastPrinted>
  <dcterms:created xsi:type="dcterms:W3CDTF">2022-04-19T16:40:00Z</dcterms:created>
  <dcterms:modified xsi:type="dcterms:W3CDTF">2026-09-01T15:02:00Z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